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8DE4" w14:textId="015A7761" w:rsidR="007D78A7" w:rsidRDefault="00317CFE">
      <w:r>
        <w:rPr>
          <w:noProof/>
        </w:rPr>
        <mc:AlternateContent>
          <mc:Choice Requires="wps">
            <w:drawing>
              <wp:anchor distT="0" distB="0" distL="114300" distR="114300" simplePos="0" relativeHeight="251720704" behindDoc="0" locked="0" layoutInCell="1" allowOverlap="1" wp14:anchorId="06A27A7D" wp14:editId="0AFAF3C9">
                <wp:simplePos x="0" y="0"/>
                <wp:positionH relativeFrom="column">
                  <wp:posOffset>-304800</wp:posOffset>
                </wp:positionH>
                <wp:positionV relativeFrom="paragraph">
                  <wp:posOffset>-276860</wp:posOffset>
                </wp:positionV>
                <wp:extent cx="7556500" cy="11430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56500" cy="1143000"/>
                        </a:xfrm>
                        <a:prstGeom prst="rect">
                          <a:avLst/>
                        </a:prstGeom>
                        <a:solidFill>
                          <a:schemeClr val="lt1"/>
                        </a:solidFill>
                        <a:ln w="6350">
                          <a:noFill/>
                        </a:ln>
                      </wps:spPr>
                      <wps:txbx>
                        <w:txbxContent>
                          <w:p w14:paraId="527D0002" w14:textId="65C4D2A5" w:rsidR="00317CFE" w:rsidRDefault="005109D0">
                            <w:r w:rsidRPr="005109D0">
                              <w:rPr>
                                <w:noProof/>
                              </w:rPr>
                              <w:drawing>
                                <wp:inline distT="0" distB="0" distL="0" distR="0" wp14:anchorId="4AD1F190" wp14:editId="732CF12F">
                                  <wp:extent cx="6607810" cy="1045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07810" cy="1045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27A7D" id="_x0000_t202" coordsize="21600,21600" o:spt="202" path="m,l,21600r21600,l21600,xe">
                <v:stroke joinstyle="miter"/>
                <v:path gradientshapeok="t" o:connecttype="rect"/>
              </v:shapetype>
              <v:shape id="Text Box 59" o:spid="_x0000_s1026" type="#_x0000_t202" style="position:absolute;margin-left:-24pt;margin-top:-21.8pt;width:595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" fillcolor="white [3201]" stroked="f" strokeweight=".5pt">
                <v:textbox>
                  <w:txbxContent>
                    <w:p w14:paraId="527D0002" w14:textId="65C4D2A5" w:rsidR="00317CFE" w:rsidRDefault="005109D0">
                      <w:r w:rsidRPr="005109D0">
                        <w:rPr>
                          <w:noProof/>
                        </w:rPr>
                        <w:drawing>
                          <wp:inline distT="0" distB="0" distL="0" distR="0" wp14:anchorId="4AD1F190" wp14:editId="732CF12F">
                            <wp:extent cx="6607810" cy="1045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07810" cy="1045210"/>
                                    </a:xfrm>
                                    <a:prstGeom prst="rect">
                                      <a:avLst/>
                                    </a:prstGeom>
                                  </pic:spPr>
                                </pic:pic>
                              </a:graphicData>
                            </a:graphic>
                          </wp:inline>
                        </w:drawing>
                      </w:r>
                    </w:p>
                  </w:txbxContent>
                </v:textbox>
              </v:shape>
            </w:pict>
          </mc:Fallback>
        </mc:AlternateContent>
      </w:r>
    </w:p>
    <w:p w14:paraId="68D0EBA9" w14:textId="54C40F3A" w:rsidR="007D78A7" w:rsidRDefault="007D78A7"/>
    <w:p w14:paraId="03968F8A" w14:textId="213254FB" w:rsidR="007D78A7" w:rsidRDefault="007D78A7"/>
    <w:p w14:paraId="61CD80E7" w14:textId="298A56D8" w:rsidR="007D78A7" w:rsidRDefault="007D78A7"/>
    <w:p w14:paraId="5550A9C8" w14:textId="79B9EDA4" w:rsidR="007D78A7" w:rsidRDefault="007D78A7"/>
    <w:p w14:paraId="755B5026" w14:textId="4CD0F3EC" w:rsidR="007D78A7" w:rsidRDefault="007D78A7"/>
    <w:p w14:paraId="6CDEAF7A" w14:textId="77777777" w:rsidR="00D24BB0" w:rsidRPr="005109D0" w:rsidRDefault="00D24BB0" w:rsidP="00D24BB0">
      <w:pPr>
        <w:rPr>
          <w:rFonts w:ascii="Optima" w:hAnsi="Optima"/>
          <w:b/>
          <w:bCs/>
          <w:color w:val="00553E"/>
          <w:sz w:val="34"/>
          <w:szCs w:val="34"/>
        </w:rPr>
      </w:pPr>
      <w:r w:rsidRPr="005109D0">
        <w:rPr>
          <w:rFonts w:ascii="Optima" w:hAnsi="Optima"/>
          <w:color w:val="00553E"/>
          <w:sz w:val="34"/>
          <w:szCs w:val="34"/>
        </w:rPr>
        <w:t>//</w:t>
      </w:r>
      <w:r w:rsidRPr="005109D0">
        <w:rPr>
          <w:rFonts w:ascii="Optima" w:hAnsi="Optima"/>
          <w:b/>
          <w:bCs/>
          <w:color w:val="00553E"/>
          <w:sz w:val="34"/>
          <w:szCs w:val="34"/>
        </w:rPr>
        <w:t>THE ELEVATE FUTURES CAREER PLATFORM</w:t>
      </w:r>
    </w:p>
    <w:p w14:paraId="76B7D074" w14:textId="2756227E" w:rsidR="007D78A7" w:rsidRDefault="007D78A7"/>
    <w:p w14:paraId="0B34A407" w14:textId="622894FC" w:rsidR="00D24BB0" w:rsidRPr="007D78A7" w:rsidRDefault="00D24BB0" w:rsidP="00D24BB0">
      <w:pPr>
        <w:rPr>
          <w:rFonts w:ascii="Verdana" w:hAnsi="Verdana"/>
          <w:color w:val="767171" w:themeColor="background2" w:themeShade="80"/>
          <w:sz w:val="26"/>
          <w:szCs w:val="26"/>
        </w:rPr>
      </w:pPr>
      <w:r>
        <w:rPr>
          <w:rFonts w:ascii="Verdana" w:hAnsi="Verdana"/>
          <w:color w:val="767171" w:themeColor="background2" w:themeShade="80"/>
          <w:sz w:val="26"/>
          <w:szCs w:val="26"/>
        </w:rPr>
        <w:t>Elevate Futures</w:t>
      </w:r>
      <w:r w:rsidRPr="007D78A7">
        <w:rPr>
          <w:rFonts w:ascii="Verdana" w:hAnsi="Verdana"/>
          <w:color w:val="767171" w:themeColor="background2" w:themeShade="80"/>
          <w:sz w:val="26"/>
          <w:szCs w:val="26"/>
        </w:rPr>
        <w:t xml:space="preserve"> is an interactive workforce development platform that links recruitment, skill building, and career navigation into one collaborative system.  </w:t>
      </w:r>
      <w:r>
        <w:rPr>
          <w:rFonts w:ascii="Verdana" w:hAnsi="Verdana"/>
          <w:color w:val="767171" w:themeColor="background2" w:themeShade="80"/>
          <w:sz w:val="26"/>
          <w:szCs w:val="26"/>
        </w:rPr>
        <w:t>Elevate Futures</w:t>
      </w:r>
      <w:r w:rsidRPr="007D78A7">
        <w:rPr>
          <w:rFonts w:ascii="Verdana" w:hAnsi="Verdana"/>
          <w:color w:val="767171" w:themeColor="background2" w:themeShade="80"/>
          <w:sz w:val="26"/>
          <w:szCs w:val="26"/>
        </w:rPr>
        <w:t xml:space="preserve"> was developed to close the workforce gaps by informing, educating and developing students and job seekers, while directly connecting them to employers, career pathways and local jobs.  </w:t>
      </w:r>
      <w:r>
        <w:rPr>
          <w:rFonts w:ascii="Verdana" w:hAnsi="Verdana"/>
          <w:color w:val="767171" w:themeColor="background2" w:themeShade="80"/>
          <w:sz w:val="26"/>
          <w:szCs w:val="26"/>
        </w:rPr>
        <w:t>Career Fairs are an important part of bridging this workforce gap in our community.</w:t>
      </w:r>
      <w:r w:rsidRPr="007D78A7">
        <w:rPr>
          <w:rFonts w:ascii="Verdana" w:hAnsi="Verdana"/>
          <w:color w:val="767171" w:themeColor="background2" w:themeShade="80"/>
          <w:sz w:val="26"/>
          <w:szCs w:val="26"/>
        </w:rPr>
        <w:t xml:space="preserve">  </w:t>
      </w:r>
    </w:p>
    <w:p w14:paraId="07743C6B" w14:textId="760BF87A" w:rsidR="007D78A7" w:rsidRDefault="007D78A7"/>
    <w:p w14:paraId="36D4D95B" w14:textId="77777777" w:rsidR="00D24BB0" w:rsidRPr="005109D0" w:rsidRDefault="00D24BB0" w:rsidP="00D24BB0">
      <w:pPr>
        <w:rPr>
          <w:rFonts w:ascii="Optima" w:hAnsi="Optima"/>
          <w:b/>
          <w:bCs/>
          <w:color w:val="00553E"/>
          <w:sz w:val="34"/>
          <w:szCs w:val="34"/>
        </w:rPr>
      </w:pPr>
      <w:r w:rsidRPr="005109D0">
        <w:rPr>
          <w:rFonts w:ascii="Optima" w:hAnsi="Optima"/>
          <w:color w:val="00553E"/>
          <w:sz w:val="34"/>
          <w:szCs w:val="34"/>
        </w:rPr>
        <w:t>//</w:t>
      </w:r>
      <w:r w:rsidRPr="005109D0">
        <w:rPr>
          <w:rFonts w:ascii="Optima" w:hAnsi="Optima"/>
          <w:b/>
          <w:bCs/>
          <w:color w:val="00553E"/>
          <w:sz w:val="34"/>
          <w:szCs w:val="34"/>
        </w:rPr>
        <w:t>HOW TO SET UP YOUR BOOTH</w:t>
      </w:r>
    </w:p>
    <w:p w14:paraId="788C1E5F" w14:textId="77777777" w:rsidR="00D24BB0" w:rsidRDefault="00D24BB0" w:rsidP="00D24BB0">
      <w:pPr>
        <w:rPr>
          <w:rFonts w:ascii="Verdana" w:hAnsi="Verdana"/>
          <w:b/>
          <w:bCs/>
          <w:color w:val="767171" w:themeColor="background2" w:themeShade="80"/>
          <w:sz w:val="26"/>
          <w:szCs w:val="26"/>
        </w:rPr>
      </w:pPr>
    </w:p>
    <w:p w14:paraId="7D92096F" w14:textId="77777777" w:rsidR="000A7212" w:rsidRDefault="00D24BB0" w:rsidP="00D24BB0">
      <w:pPr>
        <w:rPr>
          <w:rFonts w:ascii="Verdana" w:hAnsi="Verdana"/>
          <w:color w:val="767171" w:themeColor="background2" w:themeShade="80"/>
          <w:sz w:val="26"/>
          <w:szCs w:val="26"/>
        </w:rPr>
      </w:pPr>
      <w:r w:rsidRPr="00A31F7C">
        <w:rPr>
          <w:rFonts w:ascii="Verdana" w:hAnsi="Verdana"/>
          <w:b/>
          <w:bCs/>
          <w:color w:val="767171" w:themeColor="background2" w:themeShade="80"/>
          <w:sz w:val="26"/>
          <w:szCs w:val="26"/>
        </w:rPr>
        <w:t>It is important to completely set-up your booth</w:t>
      </w:r>
      <w:r w:rsidR="00B36098">
        <w:rPr>
          <w:rFonts w:ascii="Verdana" w:hAnsi="Verdana"/>
          <w:b/>
          <w:bCs/>
          <w:color w:val="767171" w:themeColor="background2" w:themeShade="80"/>
          <w:sz w:val="26"/>
          <w:szCs w:val="26"/>
        </w:rPr>
        <w:t xml:space="preserve"> and profile</w:t>
      </w:r>
      <w:r w:rsidRPr="00A31F7C">
        <w:rPr>
          <w:rFonts w:ascii="Verdana" w:hAnsi="Verdana"/>
          <w:b/>
          <w:bCs/>
          <w:color w:val="767171" w:themeColor="background2" w:themeShade="80"/>
          <w:sz w:val="26"/>
          <w:szCs w:val="26"/>
        </w:rPr>
        <w:t xml:space="preserve"> because the more robust the booth, the more engaged the job seeker is in your company.</w:t>
      </w:r>
      <w:r>
        <w:rPr>
          <w:rFonts w:ascii="Verdana" w:hAnsi="Verdana"/>
          <w:color w:val="767171" w:themeColor="background2" w:themeShade="80"/>
          <w:sz w:val="26"/>
          <w:szCs w:val="26"/>
        </w:rPr>
        <w:t xml:space="preserve">  </w:t>
      </w:r>
    </w:p>
    <w:p w14:paraId="7A19998B" w14:textId="77777777" w:rsidR="000A7212" w:rsidRDefault="000A7212" w:rsidP="00D24BB0">
      <w:pPr>
        <w:rPr>
          <w:rFonts w:ascii="Verdana" w:hAnsi="Verdana"/>
          <w:color w:val="767171" w:themeColor="background2" w:themeShade="80"/>
          <w:sz w:val="26"/>
          <w:szCs w:val="26"/>
        </w:rPr>
      </w:pPr>
    </w:p>
    <w:p w14:paraId="066285EA" w14:textId="6680E68D" w:rsidR="00D24BB0" w:rsidRDefault="00D24BB0" w:rsidP="00D24BB0">
      <w:pPr>
        <w:rPr>
          <w:rFonts w:ascii="Verdana" w:hAnsi="Verdana"/>
          <w:color w:val="767171" w:themeColor="background2" w:themeShade="80"/>
          <w:sz w:val="26"/>
          <w:szCs w:val="26"/>
        </w:rPr>
      </w:pPr>
      <w:r>
        <w:rPr>
          <w:rFonts w:ascii="Verdana" w:hAnsi="Verdana"/>
          <w:color w:val="767171" w:themeColor="background2" w:themeShade="80"/>
          <w:sz w:val="26"/>
          <w:szCs w:val="26"/>
        </w:rPr>
        <w:t>Setting up your booth can be done in a few easy steps:</w:t>
      </w:r>
    </w:p>
    <w:p w14:paraId="1D1A7131" w14:textId="77777777" w:rsidR="009A752E" w:rsidRDefault="009A752E" w:rsidP="00D24BB0">
      <w:pPr>
        <w:rPr>
          <w:rFonts w:ascii="Verdana" w:hAnsi="Verdana"/>
          <w:color w:val="767171" w:themeColor="background2" w:themeShade="80"/>
          <w:sz w:val="26"/>
          <w:szCs w:val="26"/>
        </w:rPr>
      </w:pPr>
    </w:p>
    <w:p w14:paraId="0F7D0565" w14:textId="2046E9D1" w:rsidR="00B36098" w:rsidRPr="00B36098" w:rsidRDefault="00D24BB0" w:rsidP="00B36098">
      <w:pPr>
        <w:pStyle w:val="ListParagraph"/>
        <w:numPr>
          <w:ilvl w:val="0"/>
          <w:numId w:val="1"/>
        </w:numPr>
        <w:rPr>
          <w:rFonts w:ascii="Verdana" w:hAnsi="Verdana"/>
          <w:color w:val="767171" w:themeColor="background2" w:themeShade="80"/>
          <w:sz w:val="26"/>
          <w:szCs w:val="26"/>
        </w:rPr>
      </w:pPr>
      <w:r>
        <w:rPr>
          <w:rFonts w:ascii="Verdana" w:hAnsi="Verdana"/>
          <w:color w:val="767171" w:themeColor="background2" w:themeShade="80"/>
          <w:sz w:val="26"/>
          <w:szCs w:val="26"/>
        </w:rPr>
        <w:t>Complete the Career Fair Booth information</w:t>
      </w:r>
    </w:p>
    <w:p w14:paraId="0B905992" w14:textId="77777777" w:rsidR="00D24BB0" w:rsidRDefault="00D24BB0" w:rsidP="00D24BB0">
      <w:pPr>
        <w:pStyle w:val="ListParagraph"/>
        <w:numPr>
          <w:ilvl w:val="0"/>
          <w:numId w:val="1"/>
        </w:numPr>
        <w:rPr>
          <w:rFonts w:ascii="Verdana" w:hAnsi="Verdana"/>
          <w:color w:val="767171" w:themeColor="background2" w:themeShade="80"/>
          <w:sz w:val="26"/>
          <w:szCs w:val="26"/>
        </w:rPr>
      </w:pPr>
      <w:r>
        <w:rPr>
          <w:rFonts w:ascii="Verdana" w:hAnsi="Verdana"/>
          <w:color w:val="767171" w:themeColor="background2" w:themeShade="80"/>
          <w:sz w:val="26"/>
          <w:szCs w:val="26"/>
        </w:rPr>
        <w:t>Complete the company profile including Job Cards and Recommended Learning and post your jobs to the site</w:t>
      </w:r>
    </w:p>
    <w:p w14:paraId="27468CE7" w14:textId="1B5F6C92" w:rsidR="007D78A7" w:rsidRDefault="007D78A7"/>
    <w:p w14:paraId="62B6D7B6" w14:textId="77777777" w:rsidR="00D24BB0" w:rsidRPr="005109D0" w:rsidRDefault="00D24BB0" w:rsidP="00D24BB0">
      <w:pPr>
        <w:rPr>
          <w:rFonts w:ascii="Optima" w:hAnsi="Optima"/>
          <w:b/>
          <w:bCs/>
          <w:color w:val="00553E"/>
          <w:sz w:val="34"/>
          <w:szCs w:val="34"/>
        </w:rPr>
      </w:pPr>
      <w:r w:rsidRPr="005109D0">
        <w:rPr>
          <w:rFonts w:ascii="Optima" w:hAnsi="Optima"/>
          <w:color w:val="00553E"/>
          <w:sz w:val="34"/>
          <w:szCs w:val="34"/>
        </w:rPr>
        <w:t>//</w:t>
      </w:r>
      <w:r w:rsidRPr="005109D0">
        <w:rPr>
          <w:rFonts w:ascii="Optima" w:hAnsi="Optima"/>
          <w:b/>
          <w:bCs/>
          <w:color w:val="00553E"/>
          <w:sz w:val="34"/>
          <w:szCs w:val="34"/>
        </w:rPr>
        <w:t>COMPLETE BOOTH INFORMATION</w:t>
      </w:r>
    </w:p>
    <w:p w14:paraId="636DF234" w14:textId="19F90750" w:rsidR="007D78A7" w:rsidRDefault="007D78A7"/>
    <w:p w14:paraId="4F75D127" w14:textId="58DF2E2D" w:rsidR="007D78A7" w:rsidRDefault="00D24BB0" w:rsidP="00B36098">
      <w:pPr>
        <w:pStyle w:val="ListParagraph"/>
        <w:numPr>
          <w:ilvl w:val="0"/>
          <w:numId w:val="23"/>
        </w:numPr>
        <w:rPr>
          <w:rFonts w:ascii="Verdana" w:hAnsi="Verdana"/>
          <w:color w:val="767171" w:themeColor="background2" w:themeShade="80"/>
          <w:sz w:val="26"/>
          <w:szCs w:val="26"/>
        </w:rPr>
      </w:pPr>
      <w:r w:rsidRPr="00A64096">
        <w:rPr>
          <w:rFonts w:ascii="Verdana" w:hAnsi="Verdana"/>
          <w:color w:val="767171" w:themeColor="background2" w:themeShade="80"/>
          <w:sz w:val="26"/>
          <w:szCs w:val="26"/>
        </w:rPr>
        <w:t xml:space="preserve">After logging into the </w:t>
      </w:r>
      <w:r>
        <w:rPr>
          <w:rFonts w:ascii="Verdana" w:hAnsi="Verdana"/>
          <w:color w:val="767171" w:themeColor="background2" w:themeShade="80"/>
          <w:sz w:val="26"/>
          <w:szCs w:val="26"/>
        </w:rPr>
        <w:t>Elevate Futures</w:t>
      </w:r>
      <w:r w:rsidRPr="00A64096">
        <w:rPr>
          <w:rFonts w:ascii="Verdana" w:hAnsi="Verdana"/>
          <w:color w:val="767171" w:themeColor="background2" w:themeShade="80"/>
          <w:sz w:val="26"/>
          <w:szCs w:val="26"/>
        </w:rPr>
        <w:t xml:space="preserve"> platform, click on Edit Profile from the menu on the left-side of the screen</w:t>
      </w:r>
    </w:p>
    <w:p w14:paraId="04FB59A8" w14:textId="77777777" w:rsidR="00D24BB0" w:rsidRPr="00D24BB0" w:rsidRDefault="00D24BB0" w:rsidP="00D24BB0">
      <w:pPr>
        <w:ind w:left="360"/>
        <w:rPr>
          <w:rFonts w:ascii="Verdana" w:hAnsi="Verdana"/>
          <w:color w:val="767171" w:themeColor="background2" w:themeShade="80"/>
          <w:sz w:val="26"/>
          <w:szCs w:val="26"/>
        </w:rPr>
      </w:pPr>
    </w:p>
    <w:p w14:paraId="46E68980" w14:textId="77777777" w:rsidR="00D24BB0" w:rsidRPr="00A64096" w:rsidRDefault="00D24BB0" w:rsidP="00B36098">
      <w:pPr>
        <w:pStyle w:val="ListParagraph"/>
        <w:numPr>
          <w:ilvl w:val="0"/>
          <w:numId w:val="23"/>
        </w:numPr>
        <w:rPr>
          <w:rFonts w:ascii="Verdana" w:hAnsi="Verdana"/>
          <w:color w:val="767171" w:themeColor="background2" w:themeShade="80"/>
          <w:sz w:val="26"/>
          <w:szCs w:val="26"/>
        </w:rPr>
      </w:pPr>
      <w:r>
        <w:rPr>
          <w:rFonts w:ascii="Verdana" w:hAnsi="Verdana"/>
          <w:color w:val="767171" w:themeColor="background2" w:themeShade="80"/>
          <w:sz w:val="26"/>
          <w:szCs w:val="26"/>
        </w:rPr>
        <w:t>Click on CAREER FAIR, in the tab at the top of the screen</w:t>
      </w:r>
    </w:p>
    <w:p w14:paraId="7B2925B7" w14:textId="6C49E3CA" w:rsidR="005C5497" w:rsidRPr="00B36098" w:rsidRDefault="005C5497">
      <w:pPr>
        <w:rPr>
          <w:rFonts w:ascii="Verdana" w:hAnsi="Verdana"/>
          <w:color w:val="767171" w:themeColor="background2" w:themeShade="80"/>
          <w:sz w:val="26"/>
          <w:szCs w:val="26"/>
        </w:rPr>
      </w:pPr>
    </w:p>
    <w:p w14:paraId="42059EB9" w14:textId="5C5CE4DC" w:rsidR="00D24BB0" w:rsidRPr="00A64096" w:rsidRDefault="00D24BB0" w:rsidP="00B36098">
      <w:pPr>
        <w:pStyle w:val="ListParagraph"/>
        <w:numPr>
          <w:ilvl w:val="0"/>
          <w:numId w:val="23"/>
        </w:numPr>
        <w:rPr>
          <w:rFonts w:ascii="Verdana" w:hAnsi="Verdana"/>
          <w:color w:val="767171" w:themeColor="background2" w:themeShade="80"/>
          <w:sz w:val="26"/>
          <w:szCs w:val="26"/>
        </w:rPr>
      </w:pPr>
      <w:r>
        <w:rPr>
          <w:rFonts w:ascii="Verdana" w:hAnsi="Verdana"/>
          <w:color w:val="767171" w:themeColor="background2" w:themeShade="80"/>
          <w:sz w:val="26"/>
          <w:szCs w:val="26"/>
        </w:rPr>
        <w:t>In the Participation Agreement, click the toggle to YES to agree to participate in the Career Fair.</w:t>
      </w:r>
      <w:r w:rsidR="00610D1C">
        <w:rPr>
          <w:rFonts w:ascii="Verdana" w:hAnsi="Verdana"/>
          <w:color w:val="767171" w:themeColor="background2" w:themeShade="80"/>
          <w:sz w:val="26"/>
          <w:szCs w:val="26"/>
        </w:rPr>
        <w:t xml:space="preserve">  </w:t>
      </w:r>
      <w:r w:rsidR="00610D1C">
        <w:rPr>
          <w:rFonts w:ascii="Verdana" w:hAnsi="Verdana"/>
          <w:color w:val="767171" w:themeColor="background2" w:themeShade="80"/>
          <w:sz w:val="26"/>
          <w:szCs w:val="26"/>
        </w:rPr>
        <w:t>Select “Pay for Booth” to enter payment information.</w:t>
      </w:r>
    </w:p>
    <w:p w14:paraId="1513E8F7" w14:textId="624802FC" w:rsidR="005C5497" w:rsidRPr="00B36098" w:rsidRDefault="005C5497">
      <w:pPr>
        <w:rPr>
          <w:rFonts w:ascii="Verdana" w:hAnsi="Verdana"/>
          <w:color w:val="767171" w:themeColor="background2" w:themeShade="80"/>
          <w:sz w:val="26"/>
          <w:szCs w:val="26"/>
        </w:rPr>
      </w:pPr>
    </w:p>
    <w:p w14:paraId="59ECD2B7" w14:textId="77777777" w:rsidR="00D24BB0" w:rsidRPr="00B36098" w:rsidRDefault="00D24BB0" w:rsidP="00B36098">
      <w:pPr>
        <w:pStyle w:val="ListParagraph"/>
        <w:numPr>
          <w:ilvl w:val="0"/>
          <w:numId w:val="23"/>
        </w:numPr>
        <w:rPr>
          <w:rFonts w:ascii="Verdana" w:hAnsi="Verdana"/>
          <w:color w:val="767171" w:themeColor="background2" w:themeShade="80"/>
          <w:sz w:val="26"/>
          <w:szCs w:val="26"/>
        </w:rPr>
      </w:pPr>
      <w:r w:rsidRPr="00B36098">
        <w:rPr>
          <w:rFonts w:ascii="Verdana" w:hAnsi="Verdana"/>
          <w:color w:val="767171" w:themeColor="background2" w:themeShade="80"/>
          <w:sz w:val="26"/>
          <w:szCs w:val="26"/>
        </w:rPr>
        <w:t>To Upload your Company Logo, click Save and a pop-up will appear, select Add Photo.  Browse files, select the logo image and click Save.</w:t>
      </w:r>
    </w:p>
    <w:p w14:paraId="07772B3D" w14:textId="70BE76E4" w:rsidR="005C5497" w:rsidRPr="00B36098" w:rsidRDefault="005C5497">
      <w:pPr>
        <w:rPr>
          <w:rFonts w:ascii="Verdana" w:hAnsi="Verdana"/>
          <w:color w:val="767171" w:themeColor="background2" w:themeShade="80"/>
          <w:sz w:val="26"/>
          <w:szCs w:val="26"/>
        </w:rPr>
      </w:pPr>
    </w:p>
    <w:p w14:paraId="3B492FF5" w14:textId="2FBB8AB2" w:rsidR="00D24BB0" w:rsidRDefault="00D24BB0" w:rsidP="00B36098">
      <w:pPr>
        <w:numPr>
          <w:ilvl w:val="0"/>
          <w:numId w:val="23"/>
        </w:numPr>
        <w:rPr>
          <w:rFonts w:ascii="Verdana" w:hAnsi="Verdana"/>
          <w:color w:val="767171" w:themeColor="background2" w:themeShade="80"/>
          <w:sz w:val="26"/>
          <w:szCs w:val="26"/>
        </w:rPr>
      </w:pPr>
      <w:r w:rsidRPr="00A914B6">
        <w:rPr>
          <w:rFonts w:ascii="Verdana" w:hAnsi="Verdana"/>
          <w:color w:val="767171" w:themeColor="background2" w:themeShade="80"/>
          <w:sz w:val="26"/>
          <w:szCs w:val="26"/>
        </w:rPr>
        <w:t>The Company Introduction area allows you to describe your company to job seekers and highlight all</w:t>
      </w:r>
      <w:r>
        <w:rPr>
          <w:rFonts w:ascii="Verdana" w:hAnsi="Verdana"/>
          <w:color w:val="767171" w:themeColor="background2" w:themeShade="80"/>
          <w:sz w:val="26"/>
          <w:szCs w:val="26"/>
        </w:rPr>
        <w:t xml:space="preserve"> of</w:t>
      </w:r>
      <w:r w:rsidRPr="00A914B6">
        <w:rPr>
          <w:rFonts w:ascii="Verdana" w:hAnsi="Verdana"/>
          <w:color w:val="767171" w:themeColor="background2" w:themeShade="80"/>
          <w:sz w:val="26"/>
          <w:szCs w:val="26"/>
        </w:rPr>
        <w:t xml:space="preserve"> the aspects of the company that make it a great place to work. After writing the introduction, click Save. </w:t>
      </w:r>
    </w:p>
    <w:p w14:paraId="3AD7962A" w14:textId="77777777" w:rsidR="000C3D36" w:rsidRDefault="000C3D36" w:rsidP="000C3D36">
      <w:pPr>
        <w:pStyle w:val="ListParagraph"/>
        <w:rPr>
          <w:rFonts w:ascii="Verdana" w:hAnsi="Verdana"/>
          <w:color w:val="767171" w:themeColor="background2" w:themeShade="80"/>
          <w:sz w:val="26"/>
          <w:szCs w:val="26"/>
        </w:rPr>
      </w:pPr>
    </w:p>
    <w:p w14:paraId="48C4A415" w14:textId="77777777" w:rsidR="000C3D36" w:rsidRPr="00A914B6" w:rsidRDefault="000C3D36" w:rsidP="000C3D36">
      <w:pPr>
        <w:rPr>
          <w:rFonts w:ascii="Verdana" w:hAnsi="Verdana"/>
          <w:color w:val="767171" w:themeColor="background2" w:themeShade="80"/>
          <w:sz w:val="26"/>
          <w:szCs w:val="26"/>
        </w:rPr>
      </w:pPr>
    </w:p>
    <w:p w14:paraId="38989FBB" w14:textId="1CA6258E" w:rsidR="00D24BB0" w:rsidRPr="00676202" w:rsidRDefault="00D24BB0" w:rsidP="00B36098">
      <w:pPr>
        <w:pStyle w:val="ListParagraph"/>
        <w:numPr>
          <w:ilvl w:val="0"/>
          <w:numId w:val="23"/>
        </w:numPr>
        <w:rPr>
          <w:rFonts w:ascii="Verdana" w:hAnsi="Verdana"/>
          <w:color w:val="767171" w:themeColor="background2" w:themeShade="80"/>
          <w:sz w:val="26"/>
          <w:szCs w:val="26"/>
        </w:rPr>
      </w:pPr>
      <w:r>
        <w:rPr>
          <w:rFonts w:ascii="Verdana" w:hAnsi="Verdana"/>
          <w:color w:val="767171" w:themeColor="background2" w:themeShade="80"/>
          <w:sz w:val="26"/>
          <w:szCs w:val="26"/>
        </w:rPr>
        <w:t>Upload Company Videos allows you to upload videos that showcase your company</w:t>
      </w:r>
      <w:r w:rsidRPr="00676202">
        <w:rPr>
          <w:rFonts w:ascii="Verdana" w:hAnsi="Verdana"/>
          <w:color w:val="767171" w:themeColor="background2" w:themeShade="80"/>
          <w:sz w:val="26"/>
          <w:szCs w:val="26"/>
        </w:rPr>
        <w:t>.</w:t>
      </w:r>
      <w:r>
        <w:rPr>
          <w:rFonts w:ascii="Verdana" w:hAnsi="Verdana"/>
          <w:color w:val="767171" w:themeColor="background2" w:themeShade="80"/>
          <w:sz w:val="26"/>
          <w:szCs w:val="26"/>
        </w:rPr>
        <w:t xml:space="preserve">  Click Choose File to browse your computer’s files, select the video file</w:t>
      </w:r>
      <w:r w:rsidR="000C3D36">
        <w:rPr>
          <w:rFonts w:ascii="Verdana" w:hAnsi="Verdana"/>
          <w:color w:val="767171" w:themeColor="background2" w:themeShade="80"/>
          <w:sz w:val="26"/>
          <w:szCs w:val="26"/>
        </w:rPr>
        <w:t>, add the title in the text box for the video</w:t>
      </w:r>
      <w:r>
        <w:rPr>
          <w:rFonts w:ascii="Verdana" w:hAnsi="Verdana"/>
          <w:color w:val="767171" w:themeColor="background2" w:themeShade="80"/>
          <w:sz w:val="26"/>
          <w:szCs w:val="26"/>
        </w:rPr>
        <w:t xml:space="preserve"> and click Save.</w:t>
      </w:r>
    </w:p>
    <w:p w14:paraId="22F7AAC2" w14:textId="22ABDD29" w:rsidR="005C5497" w:rsidRPr="00B36098" w:rsidRDefault="005C5497">
      <w:pPr>
        <w:rPr>
          <w:rFonts w:ascii="Verdana" w:hAnsi="Verdana"/>
          <w:color w:val="767171" w:themeColor="background2" w:themeShade="80"/>
          <w:sz w:val="26"/>
          <w:szCs w:val="26"/>
        </w:rPr>
      </w:pPr>
    </w:p>
    <w:p w14:paraId="3983F312" w14:textId="77777777" w:rsidR="00D24BB0" w:rsidRPr="00B36098" w:rsidRDefault="00D24BB0" w:rsidP="00B36098">
      <w:pPr>
        <w:pStyle w:val="ListParagraph"/>
        <w:numPr>
          <w:ilvl w:val="0"/>
          <w:numId w:val="23"/>
        </w:numPr>
        <w:rPr>
          <w:rFonts w:ascii="Verdana" w:hAnsi="Verdana"/>
          <w:color w:val="767171" w:themeColor="background2" w:themeShade="80"/>
          <w:sz w:val="26"/>
          <w:szCs w:val="26"/>
        </w:rPr>
      </w:pPr>
      <w:r w:rsidRPr="00170AD9">
        <w:rPr>
          <w:rFonts w:ascii="Verdana" w:hAnsi="Verdana"/>
          <w:color w:val="767171" w:themeColor="background2" w:themeShade="80"/>
          <w:sz w:val="26"/>
          <w:szCs w:val="26"/>
        </w:rPr>
        <w:t>PDF</w:t>
      </w:r>
      <w:r>
        <w:rPr>
          <w:rFonts w:ascii="Verdana" w:hAnsi="Verdana"/>
          <w:color w:val="767171" w:themeColor="background2" w:themeShade="80"/>
          <w:sz w:val="26"/>
          <w:szCs w:val="26"/>
        </w:rPr>
        <w:t xml:space="preserve"> Upload</w:t>
      </w:r>
      <w:r w:rsidRPr="00170AD9">
        <w:rPr>
          <w:rFonts w:ascii="Verdana" w:hAnsi="Verdana"/>
          <w:color w:val="767171" w:themeColor="background2" w:themeShade="80"/>
          <w:sz w:val="26"/>
          <w:szCs w:val="26"/>
        </w:rPr>
        <w:t xml:space="preserve"> allows you to upload files about your company, such as brochures.  Click Choose File to browse your computer’s files, select the PDF file, add the title of the PDF in the text box and click Save</w:t>
      </w:r>
    </w:p>
    <w:p w14:paraId="3FBDBE85" w14:textId="15CDDA7C" w:rsidR="005C5497" w:rsidRPr="00B36098" w:rsidRDefault="005C5497">
      <w:pPr>
        <w:rPr>
          <w:rFonts w:ascii="Verdana" w:hAnsi="Verdana"/>
          <w:color w:val="767171" w:themeColor="background2" w:themeShade="80"/>
          <w:sz w:val="26"/>
          <w:szCs w:val="26"/>
        </w:rPr>
      </w:pPr>
    </w:p>
    <w:p w14:paraId="47968B23" w14:textId="69885F43" w:rsidR="00D24BB0" w:rsidRDefault="00D24BB0" w:rsidP="00B36098">
      <w:pPr>
        <w:pStyle w:val="ListParagraph"/>
        <w:numPr>
          <w:ilvl w:val="0"/>
          <w:numId w:val="23"/>
        </w:numPr>
        <w:rPr>
          <w:rFonts w:ascii="Verdana" w:hAnsi="Verdana"/>
          <w:color w:val="767171" w:themeColor="background2" w:themeShade="80"/>
          <w:sz w:val="26"/>
          <w:szCs w:val="26"/>
        </w:rPr>
      </w:pPr>
      <w:r>
        <w:rPr>
          <w:rFonts w:ascii="Verdana" w:hAnsi="Verdana"/>
          <w:color w:val="767171" w:themeColor="background2" w:themeShade="80"/>
          <w:sz w:val="26"/>
          <w:szCs w:val="26"/>
        </w:rPr>
        <w:t>The Interview Questions section allows you to create custom interview questions in addition to the standard questions that are asked to candidates.  Enter the questions in the text boxes and click Save.</w:t>
      </w:r>
    </w:p>
    <w:p w14:paraId="1B9ED57D" w14:textId="136A3565" w:rsidR="00170AD9" w:rsidRPr="00B36098" w:rsidRDefault="00170AD9">
      <w:pPr>
        <w:rPr>
          <w:rFonts w:ascii="Verdana" w:hAnsi="Verdana"/>
          <w:color w:val="767171" w:themeColor="background2" w:themeShade="80"/>
          <w:sz w:val="26"/>
          <w:szCs w:val="26"/>
        </w:rPr>
      </w:pPr>
    </w:p>
    <w:p w14:paraId="1EB7326B" w14:textId="5EE57C15" w:rsidR="00D24BB0" w:rsidRPr="002D2705" w:rsidRDefault="00D24BB0" w:rsidP="002D2705">
      <w:pPr>
        <w:pStyle w:val="ListParagraph"/>
        <w:numPr>
          <w:ilvl w:val="0"/>
          <w:numId w:val="21"/>
        </w:numPr>
      </w:pPr>
      <w:r w:rsidRPr="008012A9">
        <w:rPr>
          <w:rFonts w:ascii="Verdana" w:hAnsi="Verdana"/>
          <w:color w:val="767171" w:themeColor="background2" w:themeShade="80"/>
          <w:sz w:val="26"/>
          <w:szCs w:val="26"/>
        </w:rPr>
        <w:t>After completing all of your booth information, click submit to have your booth approved for the upcoming career fair.</w:t>
      </w:r>
      <w:r w:rsidR="002D2705">
        <w:rPr>
          <w:rFonts w:ascii="Verdana" w:hAnsi="Verdana"/>
          <w:color w:val="767171" w:themeColor="background2" w:themeShade="80"/>
          <w:sz w:val="26"/>
          <w:szCs w:val="26"/>
        </w:rPr>
        <w:t xml:space="preserve"> </w:t>
      </w:r>
      <w:r w:rsidR="002D2705" w:rsidRPr="00A76DC2">
        <w:rPr>
          <w:rFonts w:ascii="Verdana" w:hAnsi="Verdana"/>
          <w:i/>
          <w:iCs/>
          <w:color w:val="767171" w:themeColor="background2" w:themeShade="80"/>
          <w:sz w:val="26"/>
          <w:szCs w:val="26"/>
        </w:rPr>
        <w:t>Tip:</w:t>
      </w:r>
      <w:r w:rsidR="002D2705">
        <w:rPr>
          <w:rFonts w:ascii="Verdana" w:hAnsi="Verdana"/>
          <w:color w:val="767171" w:themeColor="background2" w:themeShade="80"/>
          <w:sz w:val="26"/>
          <w:szCs w:val="26"/>
        </w:rPr>
        <w:t xml:space="preserve"> </w:t>
      </w:r>
      <w:r w:rsidR="002D2705">
        <w:rPr>
          <w:rFonts w:ascii="Verdana" w:hAnsi="Verdana"/>
          <w:i/>
          <w:iCs/>
          <w:color w:val="767171" w:themeColor="background2" w:themeShade="80"/>
          <w:sz w:val="26"/>
          <w:szCs w:val="26"/>
        </w:rPr>
        <w:t>The more completely</w:t>
      </w:r>
      <w:r w:rsidR="002D2705" w:rsidRPr="00953272">
        <w:rPr>
          <w:rFonts w:ascii="Verdana" w:hAnsi="Verdana"/>
          <w:i/>
          <w:iCs/>
          <w:color w:val="767171" w:themeColor="background2" w:themeShade="80"/>
          <w:sz w:val="26"/>
          <w:szCs w:val="26"/>
        </w:rPr>
        <w:t xml:space="preserve"> your booth</w:t>
      </w:r>
      <w:r w:rsidR="002D2705">
        <w:rPr>
          <w:rFonts w:ascii="Verdana" w:hAnsi="Verdana"/>
          <w:i/>
          <w:iCs/>
          <w:color w:val="767171" w:themeColor="background2" w:themeShade="80"/>
          <w:sz w:val="26"/>
          <w:szCs w:val="26"/>
        </w:rPr>
        <w:t xml:space="preserve"> is set-up, the</w:t>
      </w:r>
      <w:r w:rsidR="002D2705" w:rsidRPr="00953272">
        <w:rPr>
          <w:rFonts w:ascii="Verdana" w:hAnsi="Verdana"/>
          <w:i/>
          <w:iCs/>
          <w:color w:val="767171" w:themeColor="background2" w:themeShade="80"/>
          <w:sz w:val="26"/>
          <w:szCs w:val="26"/>
        </w:rPr>
        <w:t xml:space="preserve"> more engaging</w:t>
      </w:r>
      <w:r w:rsidR="002D2705">
        <w:rPr>
          <w:rFonts w:ascii="Verdana" w:hAnsi="Verdana"/>
          <w:i/>
          <w:iCs/>
          <w:color w:val="767171" w:themeColor="background2" w:themeShade="80"/>
          <w:sz w:val="26"/>
          <w:szCs w:val="26"/>
        </w:rPr>
        <w:t xml:space="preserve"> it is</w:t>
      </w:r>
      <w:r w:rsidR="002D2705" w:rsidRPr="00953272">
        <w:rPr>
          <w:rFonts w:ascii="Verdana" w:hAnsi="Verdana"/>
          <w:i/>
          <w:iCs/>
          <w:color w:val="767171" w:themeColor="background2" w:themeShade="80"/>
          <w:sz w:val="26"/>
          <w:szCs w:val="26"/>
        </w:rPr>
        <w:t xml:space="preserve"> to job seekers.</w:t>
      </w:r>
    </w:p>
    <w:p w14:paraId="7EA78057" w14:textId="5A9CC8A7" w:rsidR="00170AD9" w:rsidRDefault="00170AD9"/>
    <w:p w14:paraId="22342D8F" w14:textId="6981BF41" w:rsidR="00170AD9" w:rsidRDefault="004C499C">
      <w:r>
        <w:rPr>
          <w:noProof/>
        </w:rPr>
        <mc:AlternateContent>
          <mc:Choice Requires="wps">
            <w:drawing>
              <wp:anchor distT="0" distB="0" distL="114300" distR="114300" simplePos="0" relativeHeight="251757568" behindDoc="0" locked="0" layoutInCell="1" allowOverlap="1" wp14:anchorId="5A09059E" wp14:editId="4CB93950">
                <wp:simplePos x="0" y="0"/>
                <wp:positionH relativeFrom="column">
                  <wp:posOffset>4165600</wp:posOffset>
                </wp:positionH>
                <wp:positionV relativeFrom="paragraph">
                  <wp:posOffset>50165</wp:posOffset>
                </wp:positionV>
                <wp:extent cx="0" cy="228600"/>
                <wp:effectExtent l="25400" t="0" r="38100" b="38100"/>
                <wp:wrapNone/>
                <wp:docPr id="34" name="Straight Connector 34"/>
                <wp:cNvGraphicFramePr/>
                <a:graphic xmlns:a="http://schemas.openxmlformats.org/drawingml/2006/main">
                  <a:graphicData uri="http://schemas.microsoft.com/office/word/2010/wordprocessingShape">
                    <wps:wsp>
                      <wps:cNvCnPr/>
                      <wps:spPr>
                        <a:xfrm>
                          <a:off x="0" y="0"/>
                          <a:ext cx="0" cy="22860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54840" id="Straight Connector 3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28pt,3.95pt" to="328pt,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" strokecolor="white [3212]" strokeweight="4.5pt">
                <v:stroke joinstyle="miter"/>
              </v:line>
            </w:pict>
          </mc:Fallback>
        </mc:AlternateContent>
      </w:r>
    </w:p>
    <w:p w14:paraId="30FEB4AA" w14:textId="77777777" w:rsidR="00D24BB0" w:rsidRPr="005109D0" w:rsidRDefault="00D24BB0" w:rsidP="00D24BB0">
      <w:pPr>
        <w:rPr>
          <w:rFonts w:ascii="Optima" w:hAnsi="Optima"/>
          <w:b/>
          <w:bCs/>
          <w:color w:val="00553E"/>
          <w:sz w:val="34"/>
          <w:szCs w:val="34"/>
        </w:rPr>
      </w:pPr>
      <w:r w:rsidRPr="005109D0">
        <w:rPr>
          <w:rFonts w:ascii="Optima" w:hAnsi="Optima"/>
          <w:color w:val="00553E"/>
          <w:sz w:val="34"/>
          <w:szCs w:val="34"/>
        </w:rPr>
        <w:t>//</w:t>
      </w:r>
      <w:r w:rsidRPr="005109D0">
        <w:rPr>
          <w:rFonts w:ascii="Optima" w:hAnsi="Optima"/>
          <w:b/>
          <w:bCs/>
          <w:color w:val="00553E"/>
          <w:sz w:val="34"/>
          <w:szCs w:val="34"/>
        </w:rPr>
        <w:t>COMPLETE COMPANY PROFILE</w:t>
      </w:r>
    </w:p>
    <w:p w14:paraId="4F9C1E58" w14:textId="3344FD39" w:rsidR="00170AD9" w:rsidRDefault="00170AD9"/>
    <w:p w14:paraId="53B76412" w14:textId="17FEC1D3" w:rsidR="00B36098" w:rsidRDefault="00D24BB0" w:rsidP="00B36098">
      <w:pPr>
        <w:pStyle w:val="ListParagraph"/>
        <w:numPr>
          <w:ilvl w:val="0"/>
          <w:numId w:val="24"/>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 xml:space="preserve">After submitting your booth, click Edit Profile at the top of the screen to ensure your company’s profile information is complete.  </w:t>
      </w:r>
    </w:p>
    <w:p w14:paraId="235E72E0" w14:textId="77777777" w:rsidR="000D046E" w:rsidRPr="000D046E" w:rsidRDefault="000D046E" w:rsidP="000D046E">
      <w:pPr>
        <w:rPr>
          <w:rFonts w:ascii="Verdana" w:eastAsia="Times New Roman" w:hAnsi="Verdana" w:cs="Times New Roman"/>
          <w:color w:val="767171" w:themeColor="background2" w:themeShade="80"/>
          <w:sz w:val="26"/>
          <w:szCs w:val="26"/>
        </w:rPr>
      </w:pPr>
    </w:p>
    <w:p w14:paraId="7A26FD3C" w14:textId="77777777" w:rsidR="00B36098" w:rsidRPr="00FA6878" w:rsidRDefault="00D24BB0" w:rsidP="00B36098">
      <w:pPr>
        <w:pStyle w:val="ListParagraph"/>
        <w:numPr>
          <w:ilvl w:val="0"/>
          <w:numId w:val="24"/>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 xml:space="preserve">It is also useful to complete the Job Cards and Recommended Learning sections.  </w:t>
      </w:r>
    </w:p>
    <w:p w14:paraId="29B0C1EC" w14:textId="616EFF61" w:rsidR="00B36098" w:rsidRPr="00FA6878" w:rsidRDefault="00D24BB0" w:rsidP="00B36098">
      <w:pPr>
        <w:pStyle w:val="ListParagraph"/>
        <w:numPr>
          <w:ilvl w:val="1"/>
          <w:numId w:val="24"/>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Job Cards inform candidates about the types of jobs your company hires</w:t>
      </w:r>
      <w:r w:rsidR="00B36098" w:rsidRPr="00FA6878">
        <w:rPr>
          <w:rFonts w:ascii="Verdana" w:eastAsia="Times New Roman" w:hAnsi="Verdana" w:cs="Times New Roman"/>
          <w:color w:val="767171" w:themeColor="background2" w:themeShade="80"/>
          <w:sz w:val="26"/>
          <w:szCs w:val="26"/>
        </w:rPr>
        <w:t>.</w:t>
      </w:r>
      <w:r w:rsidRPr="00FA6878">
        <w:rPr>
          <w:rFonts w:ascii="Verdana" w:eastAsia="Times New Roman" w:hAnsi="Verdana" w:cs="Times New Roman"/>
          <w:color w:val="767171" w:themeColor="background2" w:themeShade="80"/>
          <w:sz w:val="26"/>
          <w:szCs w:val="26"/>
        </w:rPr>
        <w:t xml:space="preserve">  </w:t>
      </w:r>
    </w:p>
    <w:p w14:paraId="4C36C893" w14:textId="66852EEF" w:rsidR="00D24BB0" w:rsidRPr="00FA6878" w:rsidRDefault="00D24BB0" w:rsidP="00B36098">
      <w:pPr>
        <w:pStyle w:val="ListParagraph"/>
        <w:numPr>
          <w:ilvl w:val="1"/>
          <w:numId w:val="24"/>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 xml:space="preserve">Recommended Learning highlights training courses </w:t>
      </w:r>
      <w:r w:rsidR="00171F01">
        <w:rPr>
          <w:rFonts w:ascii="Verdana" w:eastAsia="Times New Roman" w:hAnsi="Verdana" w:cs="Times New Roman"/>
          <w:color w:val="767171" w:themeColor="background2" w:themeShade="80"/>
          <w:sz w:val="26"/>
          <w:szCs w:val="26"/>
        </w:rPr>
        <w:t xml:space="preserve">that </w:t>
      </w:r>
      <w:r w:rsidRPr="00FA6878">
        <w:rPr>
          <w:rFonts w:ascii="Verdana" w:eastAsia="Times New Roman" w:hAnsi="Verdana" w:cs="Times New Roman"/>
          <w:color w:val="767171" w:themeColor="background2" w:themeShade="80"/>
          <w:sz w:val="26"/>
          <w:szCs w:val="26"/>
        </w:rPr>
        <w:t>candidates can take to increase their skills that are applicable to your positions.</w:t>
      </w:r>
    </w:p>
    <w:p w14:paraId="78B332B8" w14:textId="7515F8B4" w:rsidR="00170AD9" w:rsidRDefault="00170AD9"/>
    <w:p w14:paraId="5F0EA39F" w14:textId="5D17E432" w:rsidR="00170AD9" w:rsidRDefault="00170AD9"/>
    <w:p w14:paraId="0D74234A" w14:textId="77777777" w:rsidR="00D24BB0" w:rsidRPr="005109D0" w:rsidRDefault="00D24BB0" w:rsidP="00D24BB0">
      <w:pPr>
        <w:rPr>
          <w:rFonts w:ascii="Optima" w:hAnsi="Optima"/>
          <w:b/>
          <w:bCs/>
          <w:color w:val="00553E"/>
          <w:sz w:val="34"/>
          <w:szCs w:val="34"/>
        </w:rPr>
      </w:pPr>
      <w:r w:rsidRPr="005109D0">
        <w:rPr>
          <w:rFonts w:ascii="Optima" w:hAnsi="Optima"/>
          <w:color w:val="00553E"/>
          <w:sz w:val="34"/>
          <w:szCs w:val="34"/>
        </w:rPr>
        <w:t>//</w:t>
      </w:r>
      <w:r>
        <w:rPr>
          <w:rFonts w:ascii="Optima" w:hAnsi="Optima"/>
          <w:b/>
          <w:bCs/>
          <w:color w:val="00553E"/>
          <w:sz w:val="34"/>
          <w:szCs w:val="34"/>
        </w:rPr>
        <w:t>POST YOUR JOBS ON THE SITE</w:t>
      </w:r>
    </w:p>
    <w:p w14:paraId="1EB17810" w14:textId="1612EAAB" w:rsidR="00170AD9" w:rsidRDefault="00170AD9"/>
    <w:p w14:paraId="4B659569" w14:textId="77777777" w:rsidR="00D24BB0" w:rsidRPr="00FA6878" w:rsidRDefault="00D24BB0" w:rsidP="00D24BB0">
      <w:pPr>
        <w:ind w:left="360"/>
        <w:rPr>
          <w:rFonts w:ascii="Verdana" w:eastAsia="Times New Roman" w:hAnsi="Verdana" w:cs="Times New Roman"/>
          <w:color w:val="000000"/>
          <w:sz w:val="26"/>
          <w:szCs w:val="26"/>
        </w:rPr>
      </w:pPr>
      <w:r w:rsidRPr="00FA6878">
        <w:rPr>
          <w:rFonts w:ascii="Verdana" w:eastAsia="Times New Roman" w:hAnsi="Verdana" w:cs="Times New Roman"/>
          <w:color w:val="767171" w:themeColor="background2" w:themeShade="80"/>
          <w:sz w:val="26"/>
          <w:szCs w:val="26"/>
        </w:rPr>
        <w:t xml:space="preserve">Post your open positions on the site for job seekers to view and apply.  You can post jobs directly on the Elevate Futures site using the easy-to-follow form available in your account under the “Opportunities” section of the menu. </w:t>
      </w:r>
      <w:r w:rsidRPr="00FA6878">
        <w:rPr>
          <w:rFonts w:ascii="Verdana" w:eastAsia="Times New Roman" w:hAnsi="Verdana" w:cs="Times New Roman"/>
          <w:color w:val="000000" w:themeColor="text1"/>
          <w:sz w:val="26"/>
          <w:szCs w:val="26"/>
        </w:rPr>
        <w:t xml:space="preserve"> </w:t>
      </w:r>
    </w:p>
    <w:p w14:paraId="1321CD8A" w14:textId="77777777" w:rsidR="00D24BB0" w:rsidRPr="00FA6878" w:rsidRDefault="00D24BB0" w:rsidP="00D24BB0">
      <w:pPr>
        <w:pStyle w:val="ListParagraph"/>
        <w:numPr>
          <w:ilvl w:val="0"/>
          <w:numId w:val="22"/>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 xml:space="preserve">Click on “Opportunities” and then select “Post Opportunity”.  </w:t>
      </w:r>
    </w:p>
    <w:p w14:paraId="2355F8A5" w14:textId="77777777" w:rsidR="00EC0551" w:rsidRPr="00FA6878" w:rsidRDefault="00EC0551" w:rsidP="00EC0551">
      <w:pPr>
        <w:rPr>
          <w:rFonts w:ascii="Verdana" w:eastAsia="Times New Roman" w:hAnsi="Verdana" w:cs="Times New Roman"/>
          <w:color w:val="000000"/>
          <w:sz w:val="26"/>
          <w:szCs w:val="26"/>
        </w:rPr>
      </w:pPr>
    </w:p>
    <w:p w14:paraId="34309A2C" w14:textId="7C79915A" w:rsidR="00EC0551" w:rsidRPr="00FA6878" w:rsidRDefault="00EC0551" w:rsidP="00EC0551">
      <w:pPr>
        <w:pStyle w:val="ListParagraph"/>
        <w:numPr>
          <w:ilvl w:val="0"/>
          <w:numId w:val="22"/>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 xml:space="preserve">Fill out the form with the information about your open position.  </w:t>
      </w:r>
    </w:p>
    <w:p w14:paraId="0DE400A7" w14:textId="77777777" w:rsidR="00FA6878" w:rsidRPr="00FA6878" w:rsidRDefault="00FA6878" w:rsidP="00FA6878">
      <w:pPr>
        <w:pStyle w:val="ListParagraph"/>
        <w:rPr>
          <w:rFonts w:ascii="Verdana" w:eastAsia="Times New Roman" w:hAnsi="Verdana" w:cs="Times New Roman"/>
          <w:color w:val="767171" w:themeColor="background2" w:themeShade="80"/>
          <w:sz w:val="26"/>
          <w:szCs w:val="26"/>
        </w:rPr>
      </w:pPr>
    </w:p>
    <w:p w14:paraId="5ECA31C3" w14:textId="192DD468" w:rsidR="00FA6878" w:rsidRPr="00FA6878" w:rsidRDefault="00FA6878" w:rsidP="00EC0551">
      <w:pPr>
        <w:pStyle w:val="ListParagraph"/>
        <w:numPr>
          <w:ilvl w:val="0"/>
          <w:numId w:val="22"/>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Ensure the correct information is selected for your company name and location.</w:t>
      </w:r>
    </w:p>
    <w:p w14:paraId="6F375EF5" w14:textId="77777777" w:rsidR="00B36098" w:rsidRPr="00FA6878" w:rsidRDefault="00B36098" w:rsidP="00B36098">
      <w:pPr>
        <w:ind w:left="360"/>
        <w:rPr>
          <w:rFonts w:ascii="Verdana" w:eastAsia="Times New Roman" w:hAnsi="Verdana" w:cs="Times New Roman"/>
          <w:color w:val="767171" w:themeColor="background2" w:themeShade="80"/>
          <w:sz w:val="26"/>
          <w:szCs w:val="26"/>
        </w:rPr>
      </w:pPr>
    </w:p>
    <w:p w14:paraId="58B4335E" w14:textId="2FB41213" w:rsidR="005C5497" w:rsidRPr="000D046E" w:rsidRDefault="00EC0551" w:rsidP="000D046E">
      <w:pPr>
        <w:pStyle w:val="ListParagraph"/>
        <w:numPr>
          <w:ilvl w:val="0"/>
          <w:numId w:val="22"/>
        </w:numPr>
        <w:rPr>
          <w:rFonts w:ascii="Verdana" w:eastAsia="Times New Roman" w:hAnsi="Verdana" w:cs="Times New Roman"/>
          <w:color w:val="767171" w:themeColor="background2" w:themeShade="80"/>
          <w:sz w:val="26"/>
          <w:szCs w:val="26"/>
        </w:rPr>
      </w:pPr>
      <w:r w:rsidRPr="00FA6878">
        <w:rPr>
          <w:rFonts w:ascii="Verdana" w:eastAsia="Times New Roman" w:hAnsi="Verdana" w:cs="Times New Roman"/>
          <w:color w:val="767171" w:themeColor="background2" w:themeShade="80"/>
          <w:sz w:val="26"/>
          <w:szCs w:val="26"/>
        </w:rPr>
        <w:t>Select “Publish” at the bottom of the screen and the position will be available to job seekers on the site.</w:t>
      </w:r>
    </w:p>
    <w:sectPr w:rsidR="005C5497" w:rsidRPr="000D046E" w:rsidSect="00E82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727"/>
    <w:multiLevelType w:val="hybridMultilevel"/>
    <w:tmpl w:val="D03A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31D9"/>
    <w:multiLevelType w:val="hybridMultilevel"/>
    <w:tmpl w:val="370E8B12"/>
    <w:lvl w:ilvl="0" w:tplc="09B0FDF4">
      <w:start w:val="1"/>
      <w:numFmt w:val="none"/>
      <w:lvlText w:val="9."/>
      <w:lvlJc w:val="left"/>
      <w:pPr>
        <w:ind w:left="720" w:hanging="360"/>
      </w:pPr>
      <w:rPr>
        <w:rFonts w:ascii="Verdana" w:hAnsi="Verdana" w:hint="default"/>
        <w:color w:val="767171" w:themeColor="background2" w:themeShade="8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C243F"/>
    <w:multiLevelType w:val="hybridMultilevel"/>
    <w:tmpl w:val="7EB42B2E"/>
    <w:lvl w:ilvl="0" w:tplc="24D8D666">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83F7E"/>
    <w:multiLevelType w:val="multilevel"/>
    <w:tmpl w:val="4A8C531C"/>
    <w:lvl w:ilvl="0">
      <w:start w:val="1"/>
      <w:numFmt w:val="none"/>
      <w:lvlText w:val="8."/>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01BDD"/>
    <w:multiLevelType w:val="multilevel"/>
    <w:tmpl w:val="4B22D58E"/>
    <w:lvl w:ilvl="0">
      <w:start w:val="1"/>
      <w:numFmt w:val="bullet"/>
      <w:lvlText w:val=""/>
      <w:lvlJc w:val="left"/>
      <w:pPr>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838A5"/>
    <w:multiLevelType w:val="hybridMultilevel"/>
    <w:tmpl w:val="EA62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7950"/>
    <w:multiLevelType w:val="hybridMultilevel"/>
    <w:tmpl w:val="7154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34558"/>
    <w:multiLevelType w:val="hybridMultilevel"/>
    <w:tmpl w:val="E6E214C8"/>
    <w:lvl w:ilvl="0" w:tplc="5EFECBE6">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B7152"/>
    <w:multiLevelType w:val="hybridMultilevel"/>
    <w:tmpl w:val="BDDC124A"/>
    <w:lvl w:ilvl="0" w:tplc="21727EF4">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936C6"/>
    <w:multiLevelType w:val="hybridMultilevel"/>
    <w:tmpl w:val="37A2CA1E"/>
    <w:lvl w:ilvl="0" w:tplc="702CB124">
      <w:start w:val="1"/>
      <w:numFmt w:val="none"/>
      <w:lvlText w:val="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A0572"/>
    <w:multiLevelType w:val="hybridMultilevel"/>
    <w:tmpl w:val="D89685BE"/>
    <w:lvl w:ilvl="0" w:tplc="735C075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72DF0"/>
    <w:multiLevelType w:val="multilevel"/>
    <w:tmpl w:val="4A8C531C"/>
    <w:lvl w:ilvl="0">
      <w:start w:val="1"/>
      <w:numFmt w:val="none"/>
      <w:lvlText w:val="8."/>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DD4935"/>
    <w:multiLevelType w:val="hybridMultilevel"/>
    <w:tmpl w:val="6274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D3036"/>
    <w:multiLevelType w:val="hybridMultilevel"/>
    <w:tmpl w:val="7950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E1374"/>
    <w:multiLevelType w:val="hybridMultilevel"/>
    <w:tmpl w:val="6DF60CA6"/>
    <w:lvl w:ilvl="0" w:tplc="AB78C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D3C90"/>
    <w:multiLevelType w:val="hybridMultilevel"/>
    <w:tmpl w:val="4F12C264"/>
    <w:lvl w:ilvl="0" w:tplc="04090001">
      <w:start w:val="1"/>
      <w:numFmt w:val="bullet"/>
      <w:lvlText w:val=""/>
      <w:lvlJc w:val="left"/>
      <w:pPr>
        <w:ind w:left="1440" w:hanging="360"/>
      </w:pPr>
      <w:rPr>
        <w:rFonts w:ascii="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01538D"/>
    <w:multiLevelType w:val="hybridMultilevel"/>
    <w:tmpl w:val="02EC9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34F88"/>
    <w:multiLevelType w:val="hybridMultilevel"/>
    <w:tmpl w:val="AC84D1B6"/>
    <w:lvl w:ilvl="0" w:tplc="407C31A4">
      <w:start w:val="1"/>
      <w:numFmt w:val="none"/>
      <w:lvlText w:val="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75FB7"/>
    <w:multiLevelType w:val="hybridMultilevel"/>
    <w:tmpl w:val="652E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479EE"/>
    <w:multiLevelType w:val="hybridMultilevel"/>
    <w:tmpl w:val="FCC0014A"/>
    <w:lvl w:ilvl="0" w:tplc="86FABE60">
      <w:start w:val="1"/>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656F5"/>
    <w:multiLevelType w:val="multilevel"/>
    <w:tmpl w:val="4A8C531C"/>
    <w:lvl w:ilvl="0">
      <w:start w:val="1"/>
      <w:numFmt w:val="none"/>
      <w:lvlText w:val="8."/>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2D5A84"/>
    <w:multiLevelType w:val="hybridMultilevel"/>
    <w:tmpl w:val="78EC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57C41"/>
    <w:multiLevelType w:val="hybridMultilevel"/>
    <w:tmpl w:val="1D768376"/>
    <w:lvl w:ilvl="0" w:tplc="AB78C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57A12"/>
    <w:multiLevelType w:val="hybridMultilevel"/>
    <w:tmpl w:val="882A2EB4"/>
    <w:lvl w:ilvl="0" w:tplc="92E6E696">
      <w:start w:val="1"/>
      <w:numFmt w:val="none"/>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22"/>
  </w:num>
  <w:num w:numId="5">
    <w:abstractNumId w:val="23"/>
  </w:num>
  <w:num w:numId="6">
    <w:abstractNumId w:val="19"/>
  </w:num>
  <w:num w:numId="7">
    <w:abstractNumId w:val="21"/>
  </w:num>
  <w:num w:numId="8">
    <w:abstractNumId w:val="6"/>
  </w:num>
  <w:num w:numId="9">
    <w:abstractNumId w:val="2"/>
  </w:num>
  <w:num w:numId="10">
    <w:abstractNumId w:val="10"/>
  </w:num>
  <w:num w:numId="11">
    <w:abstractNumId w:val="17"/>
  </w:num>
  <w:num w:numId="12">
    <w:abstractNumId w:val="8"/>
  </w:num>
  <w:num w:numId="13">
    <w:abstractNumId w:val="7"/>
  </w:num>
  <w:num w:numId="14">
    <w:abstractNumId w:val="9"/>
  </w:num>
  <w:num w:numId="15">
    <w:abstractNumId w:val="3"/>
  </w:num>
  <w:num w:numId="16">
    <w:abstractNumId w:val="20"/>
  </w:num>
  <w:num w:numId="17">
    <w:abstractNumId w:val="11"/>
  </w:num>
  <w:num w:numId="18">
    <w:abstractNumId w:val="4"/>
  </w:num>
  <w:num w:numId="19">
    <w:abstractNumId w:val="15"/>
  </w:num>
  <w:num w:numId="20">
    <w:abstractNumId w:val="0"/>
  </w:num>
  <w:num w:numId="21">
    <w:abstractNumId w:val="1"/>
  </w:num>
  <w:num w:numId="22">
    <w:abstractNumId w:val="12"/>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87"/>
    <w:rsid w:val="000823B5"/>
    <w:rsid w:val="000832EE"/>
    <w:rsid w:val="000A7212"/>
    <w:rsid w:val="000C3D36"/>
    <w:rsid w:val="000D046E"/>
    <w:rsid w:val="000E0AA0"/>
    <w:rsid w:val="000E430B"/>
    <w:rsid w:val="001112F6"/>
    <w:rsid w:val="00115CDC"/>
    <w:rsid w:val="00146D27"/>
    <w:rsid w:val="00155E49"/>
    <w:rsid w:val="00170AD9"/>
    <w:rsid w:val="00171F01"/>
    <w:rsid w:val="00184629"/>
    <w:rsid w:val="001B0E73"/>
    <w:rsid w:val="0020620B"/>
    <w:rsid w:val="00264EE7"/>
    <w:rsid w:val="002D2705"/>
    <w:rsid w:val="002E0DF3"/>
    <w:rsid w:val="00317CFE"/>
    <w:rsid w:val="003540A1"/>
    <w:rsid w:val="00356EBD"/>
    <w:rsid w:val="00372F1C"/>
    <w:rsid w:val="003A673F"/>
    <w:rsid w:val="003B64E2"/>
    <w:rsid w:val="003E6AE9"/>
    <w:rsid w:val="004044BB"/>
    <w:rsid w:val="00430F89"/>
    <w:rsid w:val="00452755"/>
    <w:rsid w:val="004C499C"/>
    <w:rsid w:val="004C51D1"/>
    <w:rsid w:val="005109D0"/>
    <w:rsid w:val="00565271"/>
    <w:rsid w:val="00590C98"/>
    <w:rsid w:val="005C5497"/>
    <w:rsid w:val="005F77BE"/>
    <w:rsid w:val="005F77CB"/>
    <w:rsid w:val="00606BEE"/>
    <w:rsid w:val="00610D1C"/>
    <w:rsid w:val="00676202"/>
    <w:rsid w:val="006B69EA"/>
    <w:rsid w:val="00761F09"/>
    <w:rsid w:val="007764DA"/>
    <w:rsid w:val="007D78A7"/>
    <w:rsid w:val="007E6B1A"/>
    <w:rsid w:val="007F4A65"/>
    <w:rsid w:val="008012A9"/>
    <w:rsid w:val="00853140"/>
    <w:rsid w:val="00901019"/>
    <w:rsid w:val="00933912"/>
    <w:rsid w:val="009A752E"/>
    <w:rsid w:val="009C0FBE"/>
    <w:rsid w:val="00A13D25"/>
    <w:rsid w:val="00A1533C"/>
    <w:rsid w:val="00A24A56"/>
    <w:rsid w:val="00A31F7C"/>
    <w:rsid w:val="00A40EDD"/>
    <w:rsid w:val="00A64096"/>
    <w:rsid w:val="00A914B6"/>
    <w:rsid w:val="00AA6E9A"/>
    <w:rsid w:val="00AB1D61"/>
    <w:rsid w:val="00B0662C"/>
    <w:rsid w:val="00B36098"/>
    <w:rsid w:val="00B962A1"/>
    <w:rsid w:val="00BE721E"/>
    <w:rsid w:val="00C35D0E"/>
    <w:rsid w:val="00C417AE"/>
    <w:rsid w:val="00D24BB0"/>
    <w:rsid w:val="00DC2869"/>
    <w:rsid w:val="00E21D12"/>
    <w:rsid w:val="00E3549F"/>
    <w:rsid w:val="00E64293"/>
    <w:rsid w:val="00E82FC1"/>
    <w:rsid w:val="00E90F67"/>
    <w:rsid w:val="00EC0551"/>
    <w:rsid w:val="00EC1A90"/>
    <w:rsid w:val="00ED06D7"/>
    <w:rsid w:val="00EE5755"/>
    <w:rsid w:val="00FA1E87"/>
    <w:rsid w:val="00FA6878"/>
    <w:rsid w:val="00FB1B6E"/>
    <w:rsid w:val="00FB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2577"/>
  <w15:chartTrackingRefBased/>
  <w15:docId w15:val="{8B114BED-0B19-9347-937A-921209B8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C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CFE"/>
    <w:rPr>
      <w:rFonts w:ascii="Times New Roman" w:hAnsi="Times New Roman" w:cs="Times New Roman"/>
      <w:sz w:val="18"/>
      <w:szCs w:val="18"/>
    </w:rPr>
  </w:style>
  <w:style w:type="paragraph" w:styleId="ListParagraph">
    <w:name w:val="List Paragraph"/>
    <w:basedOn w:val="Normal"/>
    <w:uiPriority w:val="34"/>
    <w:qFormat/>
    <w:rsid w:val="0018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Kinloch</dc:creator>
  <cp:keywords/>
  <dc:description/>
  <cp:lastModifiedBy>Terri Kinloch</cp:lastModifiedBy>
  <cp:revision>14</cp:revision>
  <cp:lastPrinted>2020-10-16T19:46:00Z</cp:lastPrinted>
  <dcterms:created xsi:type="dcterms:W3CDTF">2020-10-19T13:58:00Z</dcterms:created>
  <dcterms:modified xsi:type="dcterms:W3CDTF">2020-10-19T18:45:00Z</dcterms:modified>
</cp:coreProperties>
</file>